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A57E37" w14:textId="77777777" w:rsidR="0085701F" w:rsidRPr="0085701F" w:rsidRDefault="00F26AE0">
      <w:pPr>
        <w:rPr>
          <w:sz w:val="32"/>
          <w:szCs w:val="32"/>
        </w:rPr>
      </w:pPr>
      <w:r w:rsidRPr="0085701F">
        <w:rPr>
          <w:sz w:val="32"/>
          <w:szCs w:val="32"/>
          <w:lang w:val="cy-GB"/>
        </w:rPr>
        <w:t>l</w:t>
      </w:r>
      <w:r w:rsidRPr="0085701F">
        <w:rPr>
          <w:b/>
          <w:bCs/>
          <w:sz w:val="32"/>
          <w:szCs w:val="32"/>
          <w:lang w:val="cy-GB"/>
        </w:rPr>
        <w:t>Gwybodaeth ar gyfer cleifion</w:t>
      </w:r>
    </w:p>
    <w:p w14:paraId="7214AB48" w14:textId="0FE7DD86" w:rsidR="007C7F49" w:rsidRPr="0085701F" w:rsidRDefault="00F26AE0">
      <w:pPr>
        <w:rPr>
          <w:sz w:val="36"/>
          <w:szCs w:val="36"/>
        </w:rPr>
      </w:pPr>
      <w:r w:rsidRPr="0085701F">
        <w:rPr>
          <w:sz w:val="36"/>
          <w:szCs w:val="36"/>
          <w:lang w:val="cy-GB"/>
        </w:rPr>
        <w:t>Llygaid dyfrllyd</w:t>
      </w:r>
    </w:p>
    <w:p w14:paraId="1DFBE816" w14:textId="77777777" w:rsidR="00E270D0" w:rsidRDefault="00E270D0"/>
    <w:p w14:paraId="64036271" w14:textId="0FCBF5F0" w:rsidR="00FC63D2" w:rsidRDefault="00F26AE0" w:rsidP="004F2086">
      <w:r>
        <w:rPr>
          <w:lang w:val="cy-GB"/>
        </w:rPr>
        <w:t>Mae’r wybodaeth a ddarperir yma yn canolbwyntio ar lygaid sy’n rhedeg gyda hylif dyfrllyd yn ei hanfod (dagrau) ers peth amser (misoedd / blynyddoedd) ac nid llygaid sydd wedi mynd yn ddyfrllyd, gludiog neu fwcws yn sydyn (e.e. proses heintiol syml fel lli</w:t>
      </w:r>
      <w:r>
        <w:rPr>
          <w:lang w:val="cy-GB"/>
        </w:rPr>
        <w:t>d yr amrannau). Efallai y bydd rhai cleifion â llygaid dyfrllyd hefyd yn adrodd am rywfaint o ludedd, rhedlif a mater, yn enwedig yng nghornel fewnol eu llygad.</w:t>
      </w:r>
    </w:p>
    <w:p w14:paraId="70E469B5" w14:textId="77777777" w:rsidR="00F809F2" w:rsidRDefault="00F809F2"/>
    <w:p w14:paraId="05B82ABC" w14:textId="74F2E35E" w:rsidR="007C7F49" w:rsidRDefault="00F26AE0">
      <w:r>
        <w:rPr>
          <w:rFonts w:ascii="Calibri" w:hAnsi="Calibri" w:cs="Calibri"/>
          <w:lang w:val="cy-GB"/>
        </w:rPr>
        <w:t xml:space="preserve">Mae llawer o achosion llygaid dyfrllyd a'r mwyaf cyffredin o bell ffordd yw anhwylderau llidiol arwyneb y llygad fel bleffaritis neu, yn baradocsaidd, cyflwr a elwir yn “glefyd llygaid sych”. Mae achosion cyffredin eraill yn cynnwys anhwylderau sy'n effeithio ar leoliad yr amrant fel ectropion neu entropion. O bryd i'w gilydd, gall croen amrant bargod hefyd arwain at </w:t>
      </w:r>
      <w:r>
        <w:rPr>
          <w:rFonts w:ascii="Calibri" w:hAnsi="Calibri" w:cs="Calibri"/>
          <w:lang w:val="cy-GB"/>
        </w:rPr>
        <w:t>wicio dagrau</w:t>
      </w:r>
      <w:r>
        <w:rPr>
          <w:rFonts w:ascii="Calibri" w:hAnsi="Calibri" w:cs="Calibri"/>
          <w:lang w:val="cy-GB"/>
        </w:rPr>
        <w:t>.  Gall cyflyrau prinnach eraill gan gynnwys heintiau firaol hefyd gynhyrchu llygaid dyfrllyd.</w:t>
      </w:r>
    </w:p>
    <w:p w14:paraId="054C2A05" w14:textId="77777777" w:rsidR="00BE0124" w:rsidRDefault="00BE0124"/>
    <w:p w14:paraId="55F4AC60" w14:textId="77777777" w:rsidR="00BE0124" w:rsidRDefault="00F26AE0" w:rsidP="008F1B8A">
      <w:r>
        <w:rPr>
          <w:lang w:val="cy-GB"/>
        </w:rPr>
        <w:t>Mae'n ddefnyddiol ystyried beth yw dyfrio annormal gan ei fod yn arferol i lygaid ddyfrio yn yr oerfel a'r gwynt. Mae hefy</w:t>
      </w:r>
      <w:r>
        <w:rPr>
          <w:lang w:val="cy-GB"/>
        </w:rPr>
        <w:t>d yn arferol profi dyfrio os oes gennych annwyd wyneb gan y gall eich trwyn fod yn llawn tagfeydd a draeniad y dagrau wedi'i rwystro.</w:t>
      </w:r>
    </w:p>
    <w:p w14:paraId="2685BF4F" w14:textId="77777777" w:rsidR="00BE0124" w:rsidRDefault="00BE0124" w:rsidP="008F1B8A"/>
    <w:p w14:paraId="74090AC5" w14:textId="77777777" w:rsidR="00BE0124" w:rsidRDefault="00F26AE0" w:rsidP="008F1B8A">
      <w:r>
        <w:rPr>
          <w:lang w:val="cy-GB"/>
        </w:rPr>
        <w:t>Yn gyffredinol, mae'r nodweddion dyfrio canlynol yn debygol o fod yn annormal; dyfrio cyson, dyfrio sy'n effeithio ar olw</w:t>
      </w:r>
      <w:r>
        <w:rPr>
          <w:lang w:val="cy-GB"/>
        </w:rPr>
        <w:t>g, dyfrio sy'n achosi dolur yn y croen o amgylch y llygad a dyfrio sy'n gysylltiedig â lwmp neu redlif o gornel fewnol y llygad.</w:t>
      </w:r>
    </w:p>
    <w:p w14:paraId="19EF15F0" w14:textId="77777777" w:rsidR="00107039" w:rsidRDefault="00107039"/>
    <w:p w14:paraId="04296119" w14:textId="5CF810F1" w:rsidR="00107039" w:rsidRDefault="00F26AE0">
      <w:r>
        <w:rPr>
          <w:lang w:val="cy-GB"/>
        </w:rPr>
        <w:t>Yma byddwn yn siarad am annormaleddau yn y system ddraenio dagrau ond cyn gwneud hynny mae angen rhyw syniad o ble mae dagrau'</w:t>
      </w:r>
      <w:r>
        <w:rPr>
          <w:lang w:val="cy-GB"/>
        </w:rPr>
        <w:t>n cael eu cynhyrchu a sut maen nhw'n cael eu tynnu o dan amgylchiadau arferol.</w:t>
      </w:r>
    </w:p>
    <w:p w14:paraId="427EA571" w14:textId="77777777" w:rsidR="004C538B" w:rsidRDefault="004C538B"/>
    <w:p w14:paraId="0F9DC415" w14:textId="6C045175" w:rsidR="004C538B" w:rsidRDefault="00F26AE0">
      <w:r>
        <w:rPr>
          <w:rFonts w:ascii="Calibri" w:hAnsi="Calibri" w:cs="Calibri"/>
          <w:lang w:val="cy-GB"/>
        </w:rPr>
        <w:t>Cynhyrchir dagrau gan nifer o chwarennau sydd wedi'u lleoli o dan haenau leinin eich llygad a elwir yn conjunctifa. Cynhyrchir dagrau gan nifer o chwarennau sydd wedi'u lleoli o dan haenau leinin eich llygad a elwir yn conjunctifa. Mae'r chwarren lacrimaidd yn cyfrannu at gynhyrchu dagrau ond mae'n fwyaf gweithgar wrth grio ac os cewch rywbeth yn eich llygad.</w:t>
      </w:r>
    </w:p>
    <w:p w14:paraId="32781FEA" w14:textId="77777777" w:rsidR="00CD7735" w:rsidRDefault="00CD7735"/>
    <w:p w14:paraId="456D1605" w14:textId="5B998A42" w:rsidR="00CD7735" w:rsidRDefault="00F26AE0">
      <w:r>
        <w:rPr>
          <w:lang w:val="cy-GB"/>
        </w:rPr>
        <w:t>Mae'r dagrau a gynhyrchir yn llifo dros wyneb y llygad gyda phob amrant</w:t>
      </w:r>
      <w:r>
        <w:rPr>
          <w:lang w:val="cy-GB"/>
        </w:rPr>
        <w:t>iad ac yn cael eu symud tuag at gornel fewnol y llygad lle mae 2 dwll bach (un ym mhob caead) lle mae'r dagrau'n gadael y llygad ar y ffordd i'r trwyn. Mae amrantu'r amrannau yn bwysig i glirio dagrau</w:t>
      </w:r>
      <w:r>
        <w:rPr>
          <w:lang w:val="cy-GB"/>
        </w:rPr>
        <w:t xml:space="preserve"> gan fod y rhan fwyaf o ddagrau'n cael eu tynnu gan </w:t>
      </w:r>
      <w:r>
        <w:rPr>
          <w:lang w:val="cy-GB"/>
        </w:rPr>
        <w:t>fecanwaith pwmpio cymhleth sy'n dibynnu ar swyddogaeth arferol cyhyrau'r amrant.</w:t>
      </w:r>
    </w:p>
    <w:p w14:paraId="04F298A2" w14:textId="77777777" w:rsidR="007A5015" w:rsidRDefault="007A5015"/>
    <w:p w14:paraId="69D63805" w14:textId="33E040F0" w:rsidR="007A5015" w:rsidRDefault="00F26AE0">
      <w:r>
        <w:rPr>
          <w:lang w:val="cy-GB"/>
        </w:rPr>
        <w:t>Mae amrantu'r amrannau yn bwysig i glirio dagrau</w:t>
      </w:r>
      <w:r>
        <w:rPr>
          <w:lang w:val="cy-GB"/>
        </w:rPr>
        <w:t xml:space="preserve"> gan fod y rhan fwyaf o ddagrau'n cael eu tynnu gan fecanwaith pwmpio cymhleth sy'n dibynnu ar swyddogaeth arferol cyhyrau</w:t>
      </w:r>
      <w:r>
        <w:rPr>
          <w:lang w:val="cy-GB"/>
        </w:rPr>
        <w:t xml:space="preserve">'r amrant. </w:t>
      </w:r>
    </w:p>
    <w:p w14:paraId="5A30085C" w14:textId="77777777" w:rsidR="001E42AD" w:rsidRDefault="001E42AD"/>
    <w:p w14:paraId="7FBD8484" w14:textId="49A1F720" w:rsidR="00B32778" w:rsidRDefault="00F26AE0">
      <w:r>
        <w:rPr>
          <w:lang w:val="cy-GB"/>
        </w:rPr>
        <w:t>Mae'r tyllau bach hyn ger cornel fewnol pob amrant yn cysylltu trwy sianeli cul â'r sach ddagrau sydd wedi'i lleoli yn union y tu ôl i gornel fewnol y llygad mewn cilfach esgyrnog ym mlaen soced y llygad.</w:t>
      </w:r>
    </w:p>
    <w:p w14:paraId="2491A6A7" w14:textId="77777777" w:rsidR="00936D4A" w:rsidRDefault="00936D4A"/>
    <w:p w14:paraId="02B32153" w14:textId="77777777" w:rsidR="00936D4A" w:rsidRDefault="00F26AE0">
      <w:r>
        <w:rPr>
          <w:lang w:val="cy-GB"/>
        </w:rPr>
        <w:t>Achosion a thriniaethau</w:t>
      </w:r>
    </w:p>
    <w:p w14:paraId="2D1219A9" w14:textId="510D4F70" w:rsidR="00D57E37" w:rsidRDefault="00F26AE0">
      <w:r>
        <w:rPr>
          <w:lang w:val="cy-GB"/>
        </w:rPr>
        <w:t>Fel y crybwyl</w:t>
      </w:r>
      <w:r>
        <w:rPr>
          <w:lang w:val="cy-GB"/>
        </w:rPr>
        <w:t>lwyd, gall cam-leoli neu gamweithrediad yr amrannau olygu na all dagrau fynd i mewn i'r llwybr draenio neu na ellir eu pwmpio i ffwrdd. Yn yr un modd, os yw'r tyllau bach yn cael eu blocio neu'n dynn (stenosed) yna ni all dagrau gwblhau'r llwybr draenio. M</w:t>
      </w:r>
      <w:r>
        <w:rPr>
          <w:lang w:val="cy-GB"/>
        </w:rPr>
        <w:t xml:space="preserve">ae trin y mathau hyn o broblemau fel arfer yn cael ei gyfeirio at yr achos lleol / amrannau. Fodd bynnag, mae'n werth </w:t>
      </w:r>
      <w:r>
        <w:rPr>
          <w:lang w:val="cy-GB"/>
        </w:rPr>
        <w:lastRenderedPageBreak/>
        <w:t>pwysleisio y gall dyfrio oherwydd gwendid cyhyrau'r wyneb fod yn anodd iawn mynd i'r afael ag ef fel y cyfryw ac yn enwedig trwy lawdrinia</w:t>
      </w:r>
      <w:r>
        <w:rPr>
          <w:lang w:val="cy-GB"/>
        </w:rPr>
        <w:t>eth amrant yn unig.</w:t>
      </w:r>
    </w:p>
    <w:p w14:paraId="2A6F3E31" w14:textId="77777777" w:rsidR="006034B4" w:rsidRDefault="006034B4"/>
    <w:p w14:paraId="08B1A776" w14:textId="77777777" w:rsidR="00970D25" w:rsidRDefault="00F26AE0">
      <w:r>
        <w:rPr>
          <w:lang w:val="cy-GB"/>
        </w:rPr>
        <w:t xml:space="preserve">Gall rhwystrau ar y llwybrau ddigwydd mewn amrywiaeth o ffurfiau; </w:t>
      </w:r>
    </w:p>
    <w:p w14:paraId="2271FC30" w14:textId="738A6F23" w:rsidR="006034B4" w:rsidRDefault="00F26AE0" w:rsidP="00970D25">
      <w:pPr>
        <w:pStyle w:val="ListParagraph"/>
        <w:numPr>
          <w:ilvl w:val="0"/>
          <w:numId w:val="2"/>
        </w:numPr>
      </w:pPr>
      <w:r>
        <w:rPr>
          <w:lang w:val="cy-GB"/>
        </w:rPr>
        <w:t>cynhenid - oherwydd methiant datblygiad cyflawn ar adeg geni. Yn aml, mae'r darnau'n agor yn ddigymell ym mlwyddyn gyntaf bywyd ac mae'r symptomau'n diflannu.</w:t>
      </w:r>
    </w:p>
    <w:p w14:paraId="09E47843" w14:textId="20D68E8C" w:rsidR="00006F0A" w:rsidRDefault="00F26AE0" w:rsidP="00970D25">
      <w:pPr>
        <w:pStyle w:val="ListParagraph"/>
        <w:numPr>
          <w:ilvl w:val="0"/>
          <w:numId w:val="2"/>
        </w:numPr>
      </w:pPr>
      <w:r>
        <w:rPr>
          <w:lang w:val="cy-GB"/>
        </w:rPr>
        <w:t xml:space="preserve">firaol - </w:t>
      </w:r>
      <w:r>
        <w:rPr>
          <w:lang w:val="cy-GB"/>
        </w:rPr>
        <w:t>fel arfer oherwydd firws herpes ac fel arfer yn effeithio ar y sianeli cul yn yr amrant.</w:t>
      </w:r>
    </w:p>
    <w:p w14:paraId="1CE64602" w14:textId="7770330B" w:rsidR="00C17FF6" w:rsidRDefault="00F26AE0" w:rsidP="00A65A67">
      <w:pPr>
        <w:pStyle w:val="ListParagraph"/>
        <w:numPr>
          <w:ilvl w:val="0"/>
          <w:numId w:val="2"/>
        </w:numPr>
      </w:pPr>
      <w:r>
        <w:rPr>
          <w:lang w:val="cy-GB"/>
        </w:rPr>
        <w:t>newidiadau anwirfoddol / sy'n gysylltiedig ag oedran - dyma'r achos mwyaf cyffredin o bell ffordd a thybir mai difrod cronnus o ganlyniad i fân heintiau a llid dros nifer o flynyddoedd sy'n gyfrifol am hyn. Weithiau gellir lleddfu rhwystrau anghyflawn trwy</w:t>
      </w:r>
      <w:r>
        <w:rPr>
          <w:lang w:val="cy-GB"/>
        </w:rPr>
        <w:t xml:space="preserve"> chwistrellu halwynog drwy'r system ddraenio dagrau</w:t>
      </w:r>
      <w:r>
        <w:rPr>
          <w:lang w:val="cy-GB"/>
        </w:rPr>
        <w:t xml:space="preserve"> ond mae canlyniadau hirdymor yn anrhagweladwy.</w:t>
      </w:r>
    </w:p>
    <w:p w14:paraId="49187FE3" w14:textId="77777777" w:rsidR="00225D1D" w:rsidRDefault="00225D1D"/>
    <w:p w14:paraId="4BEEF40B" w14:textId="72260C54" w:rsidR="00CC1BE7" w:rsidRDefault="00F26AE0">
      <w:r>
        <w:rPr>
          <w:lang w:val="cy-GB"/>
        </w:rPr>
        <w:t>Rhwystrau yn ôl lleoliad</w:t>
      </w:r>
    </w:p>
    <w:p w14:paraId="38B3E47B" w14:textId="38CE9A0F" w:rsidR="006016A0" w:rsidRDefault="00F26AE0">
      <w:r>
        <w:rPr>
          <w:rFonts w:ascii="Calibri" w:hAnsi="Calibri" w:cs="Calibri"/>
          <w:lang w:val="cy-GB"/>
        </w:rPr>
        <w:t>Gall rhwystr neu gulhau'r tyllau bach ar yr amrant sy'n nodi'r fynedfa i'r system ddraenio dagrau ddigwydd dros amser oherwydd llid yr amrannau (bleffaritis). Os yw'r system ddraenio dagrau'n ymddangos yn normal fel arall, yna gallai fod yn ddefnyddiol ehangu'r agoriadau trwy berfformio punctoplasti o dan anesthetig lleol.</w:t>
      </w:r>
    </w:p>
    <w:p w14:paraId="0C583FFE" w14:textId="77777777" w:rsidR="006016A0" w:rsidRDefault="006016A0"/>
    <w:p w14:paraId="291515E6" w14:textId="2B1656E9" w:rsidR="00225D1D" w:rsidRDefault="00F26AE0">
      <w:r>
        <w:rPr>
          <w:lang w:val="cy-GB"/>
        </w:rPr>
        <w:t>Mae rhwystr i'r sianeli cul yn yr amrannau yn anghyffredin, fel arfer yn firaol neu'n drawmatig, ac fel arfer ni ellir mynd i'r afael ag ef trwy lawdriniaeth amrant yn unig. Mae llawdriniaeth ddargyfeiriol ar ffurf math wedi'i addasu o dacryocystorhinostom</w:t>
      </w:r>
      <w:r>
        <w:rPr>
          <w:lang w:val="cy-GB"/>
        </w:rPr>
        <w:t>i (DCR - manylion mewn mannau eraill) lle mae tiwb gwydr Pyrex bach yn cael ei basio'n syth o gornel y llygad i'r trwyn yn bosibl ond nid yw'n dod heb ei gyfyngiadau (ni thrafodir hyn yma)</w:t>
      </w:r>
    </w:p>
    <w:p w14:paraId="28F5F278" w14:textId="77777777" w:rsidR="00D57E37" w:rsidRDefault="00D57E37"/>
    <w:p w14:paraId="7E63BE3B" w14:textId="389882FC" w:rsidR="000B5CE9" w:rsidRDefault="00F26AE0">
      <w:r>
        <w:rPr>
          <w:lang w:val="cy-GB"/>
        </w:rPr>
        <w:t>Gellir mynd i'r afael â rhwystr yn y fynedfa i'r s</w:t>
      </w:r>
      <w:r>
        <w:rPr>
          <w:lang w:val="cy-GB"/>
        </w:rPr>
        <w:t>ach ddagrau trwy berfformio DCR ond gyda chanlyniad mwy gwarchodedig nag ar gyfer rhwystrau ymhellach i lawr y system ddraenio dagrau</w:t>
      </w:r>
      <w:r>
        <w:rPr>
          <w:lang w:val="cy-GB"/>
        </w:rPr>
        <w:t>.</w:t>
      </w:r>
    </w:p>
    <w:p w14:paraId="5385D910" w14:textId="77777777" w:rsidR="004A3071" w:rsidRDefault="004A3071"/>
    <w:p w14:paraId="50E52FED" w14:textId="0733AA0A" w:rsidR="000B5CE9" w:rsidRDefault="00F26AE0">
      <w:r>
        <w:rPr>
          <w:rFonts w:ascii="Calibri" w:hAnsi="Calibri" w:cs="Calibri"/>
          <w:lang w:val="cy-GB"/>
        </w:rPr>
        <w:t xml:space="preserve">Gellir lleddfu rhwystr </w:t>
      </w:r>
      <w:r>
        <w:rPr>
          <w:rFonts w:ascii="Calibri" w:hAnsi="Calibri" w:cs="Calibri"/>
          <w:lang w:val="cy-GB"/>
        </w:rPr>
        <w:t>yn y ddwythell ddagrau</w:t>
      </w:r>
      <w:r>
        <w:rPr>
          <w:rFonts w:ascii="Calibri" w:hAnsi="Calibri" w:cs="Calibri"/>
          <w:lang w:val="cy-GB"/>
        </w:rPr>
        <w:t xml:space="preserve"> trwy gyflawni gweithrediad DCR sydd wedi'i gynllunio i osgoi'r ddwythell </w:t>
      </w:r>
      <w:r>
        <w:rPr>
          <w:rFonts w:ascii="Calibri" w:hAnsi="Calibri" w:cs="Calibri"/>
          <w:lang w:val="cy-GB"/>
        </w:rPr>
        <w:t>ddagrau</w:t>
      </w:r>
      <w:r>
        <w:rPr>
          <w:rFonts w:ascii="Calibri" w:hAnsi="Calibri" w:cs="Calibri"/>
          <w:lang w:val="cy-GB"/>
        </w:rPr>
        <w:t xml:space="preserve"> sydd wedi'i rhwystro ac sy'n aml yn arwain at welliant mewn symptomau, yn enwedig symptomau sy'n ymwneud â gludiogrwydd a rhyddhau os ydynt yn bresennol.</w:t>
      </w:r>
    </w:p>
    <w:p w14:paraId="036C6D45" w14:textId="77777777" w:rsidR="004A79DD" w:rsidRDefault="004A79DD"/>
    <w:p w14:paraId="71A89F32" w14:textId="27726AED" w:rsidR="004A79DD" w:rsidRDefault="00F26AE0">
      <w:r>
        <w:rPr>
          <w:rFonts w:ascii="Calibri" w:hAnsi="Calibri" w:cs="Calibri"/>
          <w:lang w:val="cy-GB"/>
        </w:rPr>
        <w:t>Dyfrio heb rwystr / achos amlwg - epiffora swyddogaethol.</w:t>
      </w:r>
    </w:p>
    <w:p w14:paraId="6CF024AB" w14:textId="3F569FE3" w:rsidR="0038738A" w:rsidRDefault="00F26AE0">
      <w:r>
        <w:rPr>
          <w:lang w:val="cy-GB"/>
        </w:rPr>
        <w:t xml:space="preserve">Yn anffodus, mae'n eithaf cyffredin </w:t>
      </w:r>
      <w:r>
        <w:rPr>
          <w:lang w:val="cy-GB"/>
        </w:rPr>
        <w:t>cael llygad sy'n dyfrhau nad oes achos amlwg iddo er gwaethaf ymchwiliad. O dan amgylchiadau o'r fath, rhagdybir nad oes gan y system ddraenio dagrau y capasiti sydd ei angen i gael gwared ar y dagrau</w:t>
      </w:r>
      <w:r>
        <w:rPr>
          <w:lang w:val="cy-GB"/>
        </w:rPr>
        <w:t xml:space="preserve"> sy'n cael eu cynhyrchu gyda'r canlyniad bod y gorli</w:t>
      </w:r>
      <w:r>
        <w:rPr>
          <w:lang w:val="cy-GB"/>
        </w:rPr>
        <w:t>f gormodol drosodd. Ategir mecanwaith o'r fath gan y ffaith bod cleifion o'r fath yn aml yn profi amrywioldeb sylweddol yn eu symptomau gan fod y galw am glirio yn amrywio. Er nad oes unrhyw achos canfyddadwy, gall llawdriniaeth DCR trwy gynyddu llif y dag</w:t>
      </w:r>
      <w:r>
        <w:rPr>
          <w:lang w:val="cy-GB"/>
        </w:rPr>
        <w:t>rau fod o fudd weithiau, ond mae'r canlyniadau'n anrhagweladwy.</w:t>
      </w:r>
    </w:p>
    <w:p w14:paraId="2E9B6E48" w14:textId="1BE27D4D" w:rsidR="00AA388F" w:rsidRDefault="00AA388F"/>
    <w:p w14:paraId="5AEDAED7" w14:textId="687D6876" w:rsidR="00AA388F" w:rsidRDefault="00F26AE0">
      <w:r>
        <w:rPr>
          <w:lang w:val="cy-GB"/>
        </w:rPr>
        <w:t>Llawdriniaethau dacryocystorhinostomi (DCR).</w:t>
      </w:r>
    </w:p>
    <w:p w14:paraId="127E2BBC" w14:textId="11453458" w:rsidR="00326194" w:rsidRDefault="00F26AE0">
      <w:r>
        <w:rPr>
          <w:lang w:val="cy-GB"/>
        </w:rPr>
        <w:t>Mae'r gweithrediadau hyn yn creu llwybr newydd i ddagrau lifo o'r sach ddagrau i'r trwyn. Mae yna nifer o fân amrywiadau yn dibynnu ar achos y dyf</w:t>
      </w:r>
      <w:r>
        <w:rPr>
          <w:lang w:val="cy-GB"/>
        </w:rPr>
        <w:t>rio y mae angen mynd i'r afael â nhw. Mae llawdriniaethau DCR yn aml yn cael eu perfformio gan lawfeddygon ENT (yn gweithredu i fyny'r trwyn yn endosgopig) ac fel arfer o dan anesthetig cyffredinol (gyda'r claf yn cysgu). Disgrifir y weithdrefn a'i chyfyng</w:t>
      </w:r>
      <w:r>
        <w:rPr>
          <w:lang w:val="cy-GB"/>
        </w:rPr>
        <w:t>iadau yn fanylach mewn man arall.</w:t>
      </w:r>
    </w:p>
    <w:p w14:paraId="53BB965A" w14:textId="77777777" w:rsidR="004A79DD" w:rsidRDefault="004A79DD"/>
    <w:p w14:paraId="5E83D9A1" w14:textId="77777777" w:rsidR="004A79DD" w:rsidRDefault="00F26AE0">
      <w:r>
        <w:rPr>
          <w:lang w:val="cy-GB"/>
        </w:rPr>
        <w:t xml:space="preserve">Ymchwiliadau </w:t>
      </w:r>
    </w:p>
    <w:p w14:paraId="0340D4A7" w14:textId="4B0E95C1" w:rsidR="004C6462" w:rsidRDefault="00F26AE0">
      <w:r>
        <w:rPr>
          <w:lang w:val="cy-GB"/>
        </w:rPr>
        <w:t>Er mwyn asesu’r llwybrau draenio dagrau</w:t>
      </w:r>
      <w:r>
        <w:rPr>
          <w:lang w:val="cy-GB"/>
        </w:rPr>
        <w:t xml:space="preserve"> efallai y bydd angen y dulliau canlynol o asesiadau clinigol a delweddu:</w:t>
      </w:r>
    </w:p>
    <w:p w14:paraId="692AB201" w14:textId="77777777" w:rsidR="0046351E" w:rsidRDefault="00F26AE0" w:rsidP="00EE0E8B">
      <w:pPr>
        <w:pStyle w:val="ListParagraph"/>
        <w:numPr>
          <w:ilvl w:val="0"/>
          <w:numId w:val="3"/>
        </w:numPr>
      </w:pPr>
      <w:r>
        <w:rPr>
          <w:lang w:val="cy-GB"/>
        </w:rPr>
        <w:lastRenderedPageBreak/>
        <w:t>asesiad offthalmig o arwyneb y llygad, yr amrannau, profion llifyn diferion llygaid a chwi</w:t>
      </w:r>
      <w:r>
        <w:rPr>
          <w:lang w:val="cy-GB"/>
        </w:rPr>
        <w:t>strelli'r llwybrau draenio dagrau</w:t>
      </w:r>
    </w:p>
    <w:p w14:paraId="25FBB811" w14:textId="279755A5" w:rsidR="007A4960" w:rsidRDefault="00F26AE0" w:rsidP="00EE0E8B">
      <w:pPr>
        <w:pStyle w:val="ListParagraph"/>
        <w:numPr>
          <w:ilvl w:val="0"/>
          <w:numId w:val="3"/>
        </w:numPr>
      </w:pPr>
      <w:r>
        <w:rPr>
          <w:lang w:val="cy-GB"/>
        </w:rPr>
        <w:t>mae asesiad o du fewn</w:t>
      </w:r>
      <w:r>
        <w:rPr>
          <w:lang w:val="cy-GB"/>
        </w:rPr>
        <w:t xml:space="preserve"> y trwyn yn arferol mewn clinig arbenigol gan ddefnyddio endosgop (telesgop bach)</w:t>
      </w:r>
    </w:p>
    <w:p w14:paraId="44D13DA4" w14:textId="575200E8" w:rsidR="00E67827" w:rsidRDefault="00F26AE0" w:rsidP="00EE0E8B">
      <w:pPr>
        <w:pStyle w:val="ListParagraph"/>
        <w:numPr>
          <w:ilvl w:val="0"/>
          <w:numId w:val="3"/>
        </w:numPr>
      </w:pPr>
      <w:r>
        <w:rPr>
          <w:lang w:val="cy-GB"/>
        </w:rPr>
        <w:t>Sgan CT o'r sinysau gyda lliw cyferbyniol wedi'i osod yn y llwybrau dagrau</w:t>
      </w:r>
    </w:p>
    <w:p w14:paraId="2A3691C6" w14:textId="77777777" w:rsidR="004E351E" w:rsidRDefault="00F26AE0" w:rsidP="00EE0E8B">
      <w:pPr>
        <w:pStyle w:val="ListParagraph"/>
        <w:numPr>
          <w:ilvl w:val="0"/>
          <w:numId w:val="3"/>
        </w:numPr>
      </w:pPr>
      <w:r>
        <w:rPr>
          <w:lang w:val="cy-GB"/>
        </w:rPr>
        <w:t>Sgan scintigraffig yn olrhain taith difery</w:t>
      </w:r>
      <w:r>
        <w:rPr>
          <w:lang w:val="cy-GB"/>
        </w:rPr>
        <w:t xml:space="preserve">n llygad (dos bach) â label radio trwy'r system draenio dagrau </w:t>
      </w:r>
    </w:p>
    <w:p w14:paraId="0A832091" w14:textId="77777777" w:rsidR="00422B35" w:rsidRDefault="00422B35"/>
    <w:p w14:paraId="638500AA" w14:textId="384F41D5" w:rsidR="00DF7292" w:rsidRDefault="00F26AE0">
      <w:r>
        <w:rPr>
          <w:lang w:val="cy-GB"/>
        </w:rPr>
        <w:t>A oes unrhyw beth arall y gallwch ei wneud i helpu i leddfu'r symptomau:</w:t>
      </w:r>
    </w:p>
    <w:p w14:paraId="0077571F" w14:textId="77777777" w:rsidR="00422B35" w:rsidRDefault="00F26AE0" w:rsidP="00406351">
      <w:pPr>
        <w:pStyle w:val="ListParagraph"/>
        <w:numPr>
          <w:ilvl w:val="0"/>
          <w:numId w:val="4"/>
        </w:numPr>
      </w:pPr>
      <w:r>
        <w:rPr>
          <w:lang w:val="cy-GB"/>
        </w:rPr>
        <w:t>Osgoi'r gwynt</w:t>
      </w:r>
    </w:p>
    <w:p w14:paraId="7D56002C" w14:textId="77777777" w:rsidR="00406351" w:rsidRDefault="00F26AE0" w:rsidP="00406351">
      <w:pPr>
        <w:pStyle w:val="ListParagraph"/>
        <w:numPr>
          <w:ilvl w:val="0"/>
          <w:numId w:val="4"/>
        </w:numPr>
      </w:pPr>
      <w:r>
        <w:rPr>
          <w:lang w:val="cy-GB"/>
        </w:rPr>
        <w:t>Osgoi'r oerfel</w:t>
      </w:r>
    </w:p>
    <w:p w14:paraId="675195DD" w14:textId="77777777" w:rsidR="00406351" w:rsidRDefault="00F26AE0" w:rsidP="00406351">
      <w:pPr>
        <w:pStyle w:val="ListParagraph"/>
        <w:numPr>
          <w:ilvl w:val="0"/>
          <w:numId w:val="4"/>
        </w:numPr>
      </w:pPr>
      <w:r>
        <w:rPr>
          <w:lang w:val="cy-GB"/>
        </w:rPr>
        <w:t>Gwisgwch sbectol neu sbectol o fath gogl gyda diogelwch darn ochr</w:t>
      </w:r>
    </w:p>
    <w:p w14:paraId="3FEF2AA8" w14:textId="45C619A1" w:rsidR="00EC4885" w:rsidRDefault="00F26AE0" w:rsidP="00406351">
      <w:pPr>
        <w:pStyle w:val="ListParagraph"/>
        <w:numPr>
          <w:ilvl w:val="0"/>
          <w:numId w:val="4"/>
        </w:numPr>
      </w:pPr>
      <w:r>
        <w:rPr>
          <w:lang w:val="cy-GB"/>
        </w:rPr>
        <w:t>Cadwch eich amrannau yn lân ac yn iach – gweler gwybodaeth bleffaritis</w:t>
      </w:r>
      <w:bookmarkStart w:id="0" w:name="_GoBack"/>
      <w:bookmarkEnd w:id="0"/>
    </w:p>
    <w:p w14:paraId="55445409" w14:textId="02033BEC" w:rsidR="0019428B" w:rsidRDefault="00F26AE0" w:rsidP="00406351">
      <w:pPr>
        <w:pStyle w:val="ListParagraph"/>
        <w:numPr>
          <w:ilvl w:val="0"/>
          <w:numId w:val="4"/>
        </w:numPr>
      </w:pPr>
      <w:r>
        <w:rPr>
          <w:lang w:val="cy-GB"/>
        </w:rPr>
        <w:t>Ystyriwch ddefnyddio dagrau artiffisial i sicrhau bod eich ffilm ddagrau mor sefydlog a chyfforddus â phosibl</w:t>
      </w:r>
    </w:p>
    <w:p w14:paraId="0562DFBE" w14:textId="77777777" w:rsidR="005A0C8F" w:rsidRDefault="005A0C8F"/>
    <w:p w14:paraId="3011808C" w14:textId="5B171C5B" w:rsidR="002D5A29" w:rsidRDefault="002D5A29">
      <w:bookmarkStart w:id="1" w:name="cysill"/>
      <w:bookmarkEnd w:id="1"/>
    </w:p>
    <w:sectPr w:rsidR="002D5A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E600E"/>
    <w:multiLevelType w:val="hybridMultilevel"/>
    <w:tmpl w:val="80EC7CEA"/>
    <w:lvl w:ilvl="0" w:tplc="11508C72">
      <w:start w:val="1"/>
      <w:numFmt w:val="bullet"/>
      <w:lvlText w:val=""/>
      <w:lvlJc w:val="left"/>
      <w:pPr>
        <w:ind w:left="720" w:hanging="360"/>
      </w:pPr>
      <w:rPr>
        <w:rFonts w:ascii="Wingdings" w:hAnsi="Wingdings" w:hint="default"/>
      </w:rPr>
    </w:lvl>
    <w:lvl w:ilvl="1" w:tplc="9272A372" w:tentative="1">
      <w:start w:val="1"/>
      <w:numFmt w:val="bullet"/>
      <w:lvlText w:val="o"/>
      <w:lvlJc w:val="left"/>
      <w:pPr>
        <w:ind w:left="1440" w:hanging="360"/>
      </w:pPr>
      <w:rPr>
        <w:rFonts w:ascii="Courier New" w:hAnsi="Courier New" w:cs="Courier New" w:hint="default"/>
      </w:rPr>
    </w:lvl>
    <w:lvl w:ilvl="2" w:tplc="F868630A" w:tentative="1">
      <w:start w:val="1"/>
      <w:numFmt w:val="bullet"/>
      <w:lvlText w:val=""/>
      <w:lvlJc w:val="left"/>
      <w:pPr>
        <w:ind w:left="2160" w:hanging="360"/>
      </w:pPr>
      <w:rPr>
        <w:rFonts w:ascii="Wingdings" w:hAnsi="Wingdings" w:hint="default"/>
      </w:rPr>
    </w:lvl>
    <w:lvl w:ilvl="3" w:tplc="DB609C20" w:tentative="1">
      <w:start w:val="1"/>
      <w:numFmt w:val="bullet"/>
      <w:lvlText w:val=""/>
      <w:lvlJc w:val="left"/>
      <w:pPr>
        <w:ind w:left="2880" w:hanging="360"/>
      </w:pPr>
      <w:rPr>
        <w:rFonts w:ascii="Symbol" w:hAnsi="Symbol" w:hint="default"/>
      </w:rPr>
    </w:lvl>
    <w:lvl w:ilvl="4" w:tplc="253E38BC" w:tentative="1">
      <w:start w:val="1"/>
      <w:numFmt w:val="bullet"/>
      <w:lvlText w:val="o"/>
      <w:lvlJc w:val="left"/>
      <w:pPr>
        <w:ind w:left="3600" w:hanging="360"/>
      </w:pPr>
      <w:rPr>
        <w:rFonts w:ascii="Courier New" w:hAnsi="Courier New" w:cs="Courier New" w:hint="default"/>
      </w:rPr>
    </w:lvl>
    <w:lvl w:ilvl="5" w:tplc="CC904BAA" w:tentative="1">
      <w:start w:val="1"/>
      <w:numFmt w:val="bullet"/>
      <w:lvlText w:val=""/>
      <w:lvlJc w:val="left"/>
      <w:pPr>
        <w:ind w:left="4320" w:hanging="360"/>
      </w:pPr>
      <w:rPr>
        <w:rFonts w:ascii="Wingdings" w:hAnsi="Wingdings" w:hint="default"/>
      </w:rPr>
    </w:lvl>
    <w:lvl w:ilvl="6" w:tplc="206C29AA" w:tentative="1">
      <w:start w:val="1"/>
      <w:numFmt w:val="bullet"/>
      <w:lvlText w:val=""/>
      <w:lvlJc w:val="left"/>
      <w:pPr>
        <w:ind w:left="5040" w:hanging="360"/>
      </w:pPr>
      <w:rPr>
        <w:rFonts w:ascii="Symbol" w:hAnsi="Symbol" w:hint="default"/>
      </w:rPr>
    </w:lvl>
    <w:lvl w:ilvl="7" w:tplc="E7CE7286" w:tentative="1">
      <w:start w:val="1"/>
      <w:numFmt w:val="bullet"/>
      <w:lvlText w:val="o"/>
      <w:lvlJc w:val="left"/>
      <w:pPr>
        <w:ind w:left="5760" w:hanging="360"/>
      </w:pPr>
      <w:rPr>
        <w:rFonts w:ascii="Courier New" w:hAnsi="Courier New" w:cs="Courier New" w:hint="default"/>
      </w:rPr>
    </w:lvl>
    <w:lvl w:ilvl="8" w:tplc="F9468A3E" w:tentative="1">
      <w:start w:val="1"/>
      <w:numFmt w:val="bullet"/>
      <w:lvlText w:val=""/>
      <w:lvlJc w:val="left"/>
      <w:pPr>
        <w:ind w:left="6480" w:hanging="360"/>
      </w:pPr>
      <w:rPr>
        <w:rFonts w:ascii="Wingdings" w:hAnsi="Wingdings" w:hint="default"/>
      </w:rPr>
    </w:lvl>
  </w:abstractNum>
  <w:abstractNum w:abstractNumId="1" w15:restartNumberingAfterBreak="0">
    <w:nsid w:val="61E609D7"/>
    <w:multiLevelType w:val="hybridMultilevel"/>
    <w:tmpl w:val="5E44E828"/>
    <w:lvl w:ilvl="0" w:tplc="5D48F5CC">
      <w:start w:val="1"/>
      <w:numFmt w:val="bullet"/>
      <w:lvlText w:val="-"/>
      <w:lvlJc w:val="left"/>
      <w:pPr>
        <w:ind w:left="720" w:hanging="360"/>
      </w:pPr>
      <w:rPr>
        <w:rFonts w:ascii="Calibri" w:eastAsiaTheme="minorEastAsia" w:hAnsi="Calibri" w:cstheme="minorBidi" w:hint="default"/>
      </w:rPr>
    </w:lvl>
    <w:lvl w:ilvl="1" w:tplc="53CAD9CE" w:tentative="1">
      <w:start w:val="1"/>
      <w:numFmt w:val="bullet"/>
      <w:lvlText w:val="o"/>
      <w:lvlJc w:val="left"/>
      <w:pPr>
        <w:ind w:left="1440" w:hanging="360"/>
      </w:pPr>
      <w:rPr>
        <w:rFonts w:ascii="Courier New" w:hAnsi="Courier New" w:cs="Courier New" w:hint="default"/>
      </w:rPr>
    </w:lvl>
    <w:lvl w:ilvl="2" w:tplc="300826BC" w:tentative="1">
      <w:start w:val="1"/>
      <w:numFmt w:val="bullet"/>
      <w:lvlText w:val=""/>
      <w:lvlJc w:val="left"/>
      <w:pPr>
        <w:ind w:left="2160" w:hanging="360"/>
      </w:pPr>
      <w:rPr>
        <w:rFonts w:ascii="Wingdings" w:hAnsi="Wingdings" w:hint="default"/>
      </w:rPr>
    </w:lvl>
    <w:lvl w:ilvl="3" w:tplc="5F24752A" w:tentative="1">
      <w:start w:val="1"/>
      <w:numFmt w:val="bullet"/>
      <w:lvlText w:val=""/>
      <w:lvlJc w:val="left"/>
      <w:pPr>
        <w:ind w:left="2880" w:hanging="360"/>
      </w:pPr>
      <w:rPr>
        <w:rFonts w:ascii="Symbol" w:hAnsi="Symbol" w:hint="default"/>
      </w:rPr>
    </w:lvl>
    <w:lvl w:ilvl="4" w:tplc="5AAA934C" w:tentative="1">
      <w:start w:val="1"/>
      <w:numFmt w:val="bullet"/>
      <w:lvlText w:val="o"/>
      <w:lvlJc w:val="left"/>
      <w:pPr>
        <w:ind w:left="3600" w:hanging="360"/>
      </w:pPr>
      <w:rPr>
        <w:rFonts w:ascii="Courier New" w:hAnsi="Courier New" w:cs="Courier New" w:hint="default"/>
      </w:rPr>
    </w:lvl>
    <w:lvl w:ilvl="5" w:tplc="6FFEE6F0" w:tentative="1">
      <w:start w:val="1"/>
      <w:numFmt w:val="bullet"/>
      <w:lvlText w:val=""/>
      <w:lvlJc w:val="left"/>
      <w:pPr>
        <w:ind w:left="4320" w:hanging="360"/>
      </w:pPr>
      <w:rPr>
        <w:rFonts w:ascii="Wingdings" w:hAnsi="Wingdings" w:hint="default"/>
      </w:rPr>
    </w:lvl>
    <w:lvl w:ilvl="6" w:tplc="27E6EAEA" w:tentative="1">
      <w:start w:val="1"/>
      <w:numFmt w:val="bullet"/>
      <w:lvlText w:val=""/>
      <w:lvlJc w:val="left"/>
      <w:pPr>
        <w:ind w:left="5040" w:hanging="360"/>
      </w:pPr>
      <w:rPr>
        <w:rFonts w:ascii="Symbol" w:hAnsi="Symbol" w:hint="default"/>
      </w:rPr>
    </w:lvl>
    <w:lvl w:ilvl="7" w:tplc="D270B214" w:tentative="1">
      <w:start w:val="1"/>
      <w:numFmt w:val="bullet"/>
      <w:lvlText w:val="o"/>
      <w:lvlJc w:val="left"/>
      <w:pPr>
        <w:ind w:left="5760" w:hanging="360"/>
      </w:pPr>
      <w:rPr>
        <w:rFonts w:ascii="Courier New" w:hAnsi="Courier New" w:cs="Courier New" w:hint="default"/>
      </w:rPr>
    </w:lvl>
    <w:lvl w:ilvl="8" w:tplc="1E982C52" w:tentative="1">
      <w:start w:val="1"/>
      <w:numFmt w:val="bullet"/>
      <w:lvlText w:val=""/>
      <w:lvlJc w:val="left"/>
      <w:pPr>
        <w:ind w:left="6480" w:hanging="360"/>
      </w:pPr>
      <w:rPr>
        <w:rFonts w:ascii="Wingdings" w:hAnsi="Wingdings" w:hint="default"/>
      </w:rPr>
    </w:lvl>
  </w:abstractNum>
  <w:abstractNum w:abstractNumId="2" w15:restartNumberingAfterBreak="0">
    <w:nsid w:val="6A7545BA"/>
    <w:multiLevelType w:val="hybridMultilevel"/>
    <w:tmpl w:val="54583BD6"/>
    <w:lvl w:ilvl="0" w:tplc="5AFC05C2">
      <w:start w:val="1"/>
      <w:numFmt w:val="bullet"/>
      <w:lvlText w:val=""/>
      <w:lvlJc w:val="left"/>
      <w:pPr>
        <w:ind w:left="720" w:hanging="360"/>
      </w:pPr>
      <w:rPr>
        <w:rFonts w:ascii="Symbol" w:hAnsi="Symbol" w:hint="default"/>
      </w:rPr>
    </w:lvl>
    <w:lvl w:ilvl="1" w:tplc="3DF65C42" w:tentative="1">
      <w:start w:val="1"/>
      <w:numFmt w:val="bullet"/>
      <w:lvlText w:val="o"/>
      <w:lvlJc w:val="left"/>
      <w:pPr>
        <w:ind w:left="1440" w:hanging="360"/>
      </w:pPr>
      <w:rPr>
        <w:rFonts w:ascii="Courier New" w:hAnsi="Courier New" w:cs="Courier New" w:hint="default"/>
      </w:rPr>
    </w:lvl>
    <w:lvl w:ilvl="2" w:tplc="C4685DE8" w:tentative="1">
      <w:start w:val="1"/>
      <w:numFmt w:val="bullet"/>
      <w:lvlText w:val=""/>
      <w:lvlJc w:val="left"/>
      <w:pPr>
        <w:ind w:left="2160" w:hanging="360"/>
      </w:pPr>
      <w:rPr>
        <w:rFonts w:ascii="Wingdings" w:hAnsi="Wingdings" w:hint="default"/>
      </w:rPr>
    </w:lvl>
    <w:lvl w:ilvl="3" w:tplc="FD740D78" w:tentative="1">
      <w:start w:val="1"/>
      <w:numFmt w:val="bullet"/>
      <w:lvlText w:val=""/>
      <w:lvlJc w:val="left"/>
      <w:pPr>
        <w:ind w:left="2880" w:hanging="360"/>
      </w:pPr>
      <w:rPr>
        <w:rFonts w:ascii="Symbol" w:hAnsi="Symbol" w:hint="default"/>
      </w:rPr>
    </w:lvl>
    <w:lvl w:ilvl="4" w:tplc="F510F276" w:tentative="1">
      <w:start w:val="1"/>
      <w:numFmt w:val="bullet"/>
      <w:lvlText w:val="o"/>
      <w:lvlJc w:val="left"/>
      <w:pPr>
        <w:ind w:left="3600" w:hanging="360"/>
      </w:pPr>
      <w:rPr>
        <w:rFonts w:ascii="Courier New" w:hAnsi="Courier New" w:cs="Courier New" w:hint="default"/>
      </w:rPr>
    </w:lvl>
    <w:lvl w:ilvl="5" w:tplc="587C0F92" w:tentative="1">
      <w:start w:val="1"/>
      <w:numFmt w:val="bullet"/>
      <w:lvlText w:val=""/>
      <w:lvlJc w:val="left"/>
      <w:pPr>
        <w:ind w:left="4320" w:hanging="360"/>
      </w:pPr>
      <w:rPr>
        <w:rFonts w:ascii="Wingdings" w:hAnsi="Wingdings" w:hint="default"/>
      </w:rPr>
    </w:lvl>
    <w:lvl w:ilvl="6" w:tplc="D10E7BF6" w:tentative="1">
      <w:start w:val="1"/>
      <w:numFmt w:val="bullet"/>
      <w:lvlText w:val=""/>
      <w:lvlJc w:val="left"/>
      <w:pPr>
        <w:ind w:left="5040" w:hanging="360"/>
      </w:pPr>
      <w:rPr>
        <w:rFonts w:ascii="Symbol" w:hAnsi="Symbol" w:hint="default"/>
      </w:rPr>
    </w:lvl>
    <w:lvl w:ilvl="7" w:tplc="3138B9A8" w:tentative="1">
      <w:start w:val="1"/>
      <w:numFmt w:val="bullet"/>
      <w:lvlText w:val="o"/>
      <w:lvlJc w:val="left"/>
      <w:pPr>
        <w:ind w:left="5760" w:hanging="360"/>
      </w:pPr>
      <w:rPr>
        <w:rFonts w:ascii="Courier New" w:hAnsi="Courier New" w:cs="Courier New" w:hint="default"/>
      </w:rPr>
    </w:lvl>
    <w:lvl w:ilvl="8" w:tplc="DF625122" w:tentative="1">
      <w:start w:val="1"/>
      <w:numFmt w:val="bullet"/>
      <w:lvlText w:val=""/>
      <w:lvlJc w:val="left"/>
      <w:pPr>
        <w:ind w:left="6480" w:hanging="360"/>
      </w:pPr>
      <w:rPr>
        <w:rFonts w:ascii="Wingdings" w:hAnsi="Wingdings" w:hint="default"/>
      </w:rPr>
    </w:lvl>
  </w:abstractNum>
  <w:abstractNum w:abstractNumId="3" w15:restartNumberingAfterBreak="0">
    <w:nsid w:val="75A8721A"/>
    <w:multiLevelType w:val="hybridMultilevel"/>
    <w:tmpl w:val="3BBC1E18"/>
    <w:lvl w:ilvl="0" w:tplc="CCCC35FC">
      <w:start w:val="1"/>
      <w:numFmt w:val="decimal"/>
      <w:lvlText w:val="%1."/>
      <w:lvlJc w:val="left"/>
      <w:pPr>
        <w:ind w:left="720" w:hanging="360"/>
      </w:pPr>
      <w:rPr>
        <w:rFonts w:hint="default"/>
      </w:rPr>
    </w:lvl>
    <w:lvl w:ilvl="1" w:tplc="6B02BA94" w:tentative="1">
      <w:start w:val="1"/>
      <w:numFmt w:val="lowerLetter"/>
      <w:lvlText w:val="%2."/>
      <w:lvlJc w:val="left"/>
      <w:pPr>
        <w:ind w:left="1440" w:hanging="360"/>
      </w:pPr>
    </w:lvl>
    <w:lvl w:ilvl="2" w:tplc="6582BC0C" w:tentative="1">
      <w:start w:val="1"/>
      <w:numFmt w:val="lowerRoman"/>
      <w:lvlText w:val="%3."/>
      <w:lvlJc w:val="right"/>
      <w:pPr>
        <w:ind w:left="2160" w:hanging="180"/>
      </w:pPr>
    </w:lvl>
    <w:lvl w:ilvl="3" w:tplc="CAD8720C" w:tentative="1">
      <w:start w:val="1"/>
      <w:numFmt w:val="decimal"/>
      <w:lvlText w:val="%4."/>
      <w:lvlJc w:val="left"/>
      <w:pPr>
        <w:ind w:left="2880" w:hanging="360"/>
      </w:pPr>
    </w:lvl>
    <w:lvl w:ilvl="4" w:tplc="93DE414A" w:tentative="1">
      <w:start w:val="1"/>
      <w:numFmt w:val="lowerLetter"/>
      <w:lvlText w:val="%5."/>
      <w:lvlJc w:val="left"/>
      <w:pPr>
        <w:ind w:left="3600" w:hanging="360"/>
      </w:pPr>
    </w:lvl>
    <w:lvl w:ilvl="5" w:tplc="13AA9ECC" w:tentative="1">
      <w:start w:val="1"/>
      <w:numFmt w:val="lowerRoman"/>
      <w:lvlText w:val="%6."/>
      <w:lvlJc w:val="right"/>
      <w:pPr>
        <w:ind w:left="4320" w:hanging="180"/>
      </w:pPr>
    </w:lvl>
    <w:lvl w:ilvl="6" w:tplc="7ADEFEC6" w:tentative="1">
      <w:start w:val="1"/>
      <w:numFmt w:val="decimal"/>
      <w:lvlText w:val="%7."/>
      <w:lvlJc w:val="left"/>
      <w:pPr>
        <w:ind w:left="5040" w:hanging="360"/>
      </w:pPr>
    </w:lvl>
    <w:lvl w:ilvl="7" w:tplc="9CBED320" w:tentative="1">
      <w:start w:val="1"/>
      <w:numFmt w:val="lowerLetter"/>
      <w:lvlText w:val="%8."/>
      <w:lvlJc w:val="left"/>
      <w:pPr>
        <w:ind w:left="5760" w:hanging="360"/>
      </w:pPr>
    </w:lvl>
    <w:lvl w:ilvl="8" w:tplc="1D4E9222"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7F49"/>
    <w:rsid w:val="00003E95"/>
    <w:rsid w:val="00006F0A"/>
    <w:rsid w:val="00023A4B"/>
    <w:rsid w:val="00025D11"/>
    <w:rsid w:val="00026783"/>
    <w:rsid w:val="00044733"/>
    <w:rsid w:val="00070665"/>
    <w:rsid w:val="000869B7"/>
    <w:rsid w:val="000969B8"/>
    <w:rsid w:val="000B5CE9"/>
    <w:rsid w:val="00102CDB"/>
    <w:rsid w:val="00107039"/>
    <w:rsid w:val="00127778"/>
    <w:rsid w:val="001527E9"/>
    <w:rsid w:val="001638B6"/>
    <w:rsid w:val="001668DE"/>
    <w:rsid w:val="0019428B"/>
    <w:rsid w:val="001A1DD8"/>
    <w:rsid w:val="001A26EE"/>
    <w:rsid w:val="001A6C23"/>
    <w:rsid w:val="001E42AD"/>
    <w:rsid w:val="00212298"/>
    <w:rsid w:val="00213847"/>
    <w:rsid w:val="00225D1D"/>
    <w:rsid w:val="00225ECB"/>
    <w:rsid w:val="00230A79"/>
    <w:rsid w:val="002901C8"/>
    <w:rsid w:val="002C3B58"/>
    <w:rsid w:val="002D2B65"/>
    <w:rsid w:val="002D5A29"/>
    <w:rsid w:val="002F2C75"/>
    <w:rsid w:val="002F6CA9"/>
    <w:rsid w:val="00300DE3"/>
    <w:rsid w:val="00326194"/>
    <w:rsid w:val="00334B10"/>
    <w:rsid w:val="00370A3A"/>
    <w:rsid w:val="003853E3"/>
    <w:rsid w:val="003864DD"/>
    <w:rsid w:val="0038738A"/>
    <w:rsid w:val="00391371"/>
    <w:rsid w:val="003A3E75"/>
    <w:rsid w:val="003B6FC5"/>
    <w:rsid w:val="003C3C8E"/>
    <w:rsid w:val="00406351"/>
    <w:rsid w:val="004205BE"/>
    <w:rsid w:val="00422B35"/>
    <w:rsid w:val="00425B2D"/>
    <w:rsid w:val="004417C6"/>
    <w:rsid w:val="004617C5"/>
    <w:rsid w:val="0046351E"/>
    <w:rsid w:val="00492CE3"/>
    <w:rsid w:val="004A3071"/>
    <w:rsid w:val="004A79DD"/>
    <w:rsid w:val="004B1374"/>
    <w:rsid w:val="004B59D2"/>
    <w:rsid w:val="004C1025"/>
    <w:rsid w:val="004C328B"/>
    <w:rsid w:val="004C501F"/>
    <w:rsid w:val="004C538B"/>
    <w:rsid w:val="004C6462"/>
    <w:rsid w:val="004E2C21"/>
    <w:rsid w:val="004E351E"/>
    <w:rsid w:val="004F2086"/>
    <w:rsid w:val="00536360"/>
    <w:rsid w:val="00551F19"/>
    <w:rsid w:val="005931FD"/>
    <w:rsid w:val="00594677"/>
    <w:rsid w:val="005A0AB7"/>
    <w:rsid w:val="005A0C8F"/>
    <w:rsid w:val="005A50FF"/>
    <w:rsid w:val="005B45A3"/>
    <w:rsid w:val="005C189E"/>
    <w:rsid w:val="005C6380"/>
    <w:rsid w:val="005F5704"/>
    <w:rsid w:val="0060108C"/>
    <w:rsid w:val="006016A0"/>
    <w:rsid w:val="006034B4"/>
    <w:rsid w:val="00605A28"/>
    <w:rsid w:val="00613CC0"/>
    <w:rsid w:val="0062071D"/>
    <w:rsid w:val="00620D6E"/>
    <w:rsid w:val="006503D0"/>
    <w:rsid w:val="00683F52"/>
    <w:rsid w:val="006A63D1"/>
    <w:rsid w:val="006D7B69"/>
    <w:rsid w:val="006F3C49"/>
    <w:rsid w:val="006F5BCD"/>
    <w:rsid w:val="00703470"/>
    <w:rsid w:val="007212D2"/>
    <w:rsid w:val="00726A82"/>
    <w:rsid w:val="007349EB"/>
    <w:rsid w:val="00755BE7"/>
    <w:rsid w:val="00762F28"/>
    <w:rsid w:val="00790DE6"/>
    <w:rsid w:val="00795DE0"/>
    <w:rsid w:val="007A4960"/>
    <w:rsid w:val="007A5015"/>
    <w:rsid w:val="007B0592"/>
    <w:rsid w:val="007C7F49"/>
    <w:rsid w:val="008015AE"/>
    <w:rsid w:val="00813D4F"/>
    <w:rsid w:val="00836727"/>
    <w:rsid w:val="00836EB2"/>
    <w:rsid w:val="0085701F"/>
    <w:rsid w:val="00872315"/>
    <w:rsid w:val="0088763E"/>
    <w:rsid w:val="008903C1"/>
    <w:rsid w:val="0089544C"/>
    <w:rsid w:val="008B610D"/>
    <w:rsid w:val="008D3C2D"/>
    <w:rsid w:val="008E64A4"/>
    <w:rsid w:val="008F1B8A"/>
    <w:rsid w:val="00924E41"/>
    <w:rsid w:val="009352E2"/>
    <w:rsid w:val="00936D4A"/>
    <w:rsid w:val="009405A9"/>
    <w:rsid w:val="00970D25"/>
    <w:rsid w:val="009935A9"/>
    <w:rsid w:val="009A3D47"/>
    <w:rsid w:val="009D0D48"/>
    <w:rsid w:val="00A03A53"/>
    <w:rsid w:val="00A060E5"/>
    <w:rsid w:val="00A316F8"/>
    <w:rsid w:val="00A43171"/>
    <w:rsid w:val="00A47C16"/>
    <w:rsid w:val="00A5738C"/>
    <w:rsid w:val="00A65A67"/>
    <w:rsid w:val="00A73D8D"/>
    <w:rsid w:val="00A857EA"/>
    <w:rsid w:val="00AA182A"/>
    <w:rsid w:val="00AA388F"/>
    <w:rsid w:val="00AC364F"/>
    <w:rsid w:val="00AC7EE9"/>
    <w:rsid w:val="00B110D3"/>
    <w:rsid w:val="00B32778"/>
    <w:rsid w:val="00B60065"/>
    <w:rsid w:val="00B74364"/>
    <w:rsid w:val="00B87623"/>
    <w:rsid w:val="00BB4430"/>
    <w:rsid w:val="00BC1008"/>
    <w:rsid w:val="00BC6DBD"/>
    <w:rsid w:val="00BE0124"/>
    <w:rsid w:val="00BE0DA6"/>
    <w:rsid w:val="00C01568"/>
    <w:rsid w:val="00C05F24"/>
    <w:rsid w:val="00C12B4E"/>
    <w:rsid w:val="00C1672D"/>
    <w:rsid w:val="00C17FF6"/>
    <w:rsid w:val="00C7222F"/>
    <w:rsid w:val="00CA34E6"/>
    <w:rsid w:val="00CC1BE7"/>
    <w:rsid w:val="00CC55CA"/>
    <w:rsid w:val="00CD0F60"/>
    <w:rsid w:val="00CD0F69"/>
    <w:rsid w:val="00CD7735"/>
    <w:rsid w:val="00CE2507"/>
    <w:rsid w:val="00CF432A"/>
    <w:rsid w:val="00D04E4A"/>
    <w:rsid w:val="00D07BD1"/>
    <w:rsid w:val="00D111B4"/>
    <w:rsid w:val="00D16736"/>
    <w:rsid w:val="00D25602"/>
    <w:rsid w:val="00D32D43"/>
    <w:rsid w:val="00D470EE"/>
    <w:rsid w:val="00D52F0E"/>
    <w:rsid w:val="00D57E37"/>
    <w:rsid w:val="00D61A7C"/>
    <w:rsid w:val="00D61C2C"/>
    <w:rsid w:val="00D825B8"/>
    <w:rsid w:val="00D83446"/>
    <w:rsid w:val="00DA1BDE"/>
    <w:rsid w:val="00DE3D0C"/>
    <w:rsid w:val="00DF7292"/>
    <w:rsid w:val="00E03A90"/>
    <w:rsid w:val="00E04147"/>
    <w:rsid w:val="00E1391D"/>
    <w:rsid w:val="00E22489"/>
    <w:rsid w:val="00E25949"/>
    <w:rsid w:val="00E26B2C"/>
    <w:rsid w:val="00E270D0"/>
    <w:rsid w:val="00E33A20"/>
    <w:rsid w:val="00E67827"/>
    <w:rsid w:val="00E80022"/>
    <w:rsid w:val="00E86A33"/>
    <w:rsid w:val="00EB0A21"/>
    <w:rsid w:val="00EB1291"/>
    <w:rsid w:val="00EC4885"/>
    <w:rsid w:val="00EC5D2D"/>
    <w:rsid w:val="00EE0E8B"/>
    <w:rsid w:val="00F054DC"/>
    <w:rsid w:val="00F20A59"/>
    <w:rsid w:val="00F24C8E"/>
    <w:rsid w:val="00F26AE0"/>
    <w:rsid w:val="00F316FC"/>
    <w:rsid w:val="00F57DD8"/>
    <w:rsid w:val="00F66DF0"/>
    <w:rsid w:val="00F7741E"/>
    <w:rsid w:val="00F809F2"/>
    <w:rsid w:val="00F82C84"/>
    <w:rsid w:val="00F92156"/>
    <w:rsid w:val="00FA0726"/>
    <w:rsid w:val="00FA71A0"/>
    <w:rsid w:val="00FC577F"/>
    <w:rsid w:val="00FC63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7AAAAF"/>
  <w15:chartTrackingRefBased/>
  <w15:docId w15:val="{121AE42F-A832-2B4D-8841-FC6C2A83D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1D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5" ma:contentTypeDescription="Create a new document." ma:contentTypeScope="" ma:versionID="bbe577edca6ef46632555dd6cc34adbc">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8cabc43c3ddc9807f19dd7c0a943eab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E1E269-E3CF-4F57-A263-0CA574A95627}">
  <ds:schemaRefs>
    <ds:schemaRef ds:uri="http://schemas.microsoft.com/sharepoint/v3/contenttype/forms"/>
  </ds:schemaRefs>
</ds:datastoreItem>
</file>

<file path=customXml/itemProps2.xml><?xml version="1.0" encoding="utf-8"?>
<ds:datastoreItem xmlns:ds="http://schemas.openxmlformats.org/officeDocument/2006/customXml" ds:itemID="{D8CE4631-FAD9-4DC9-AF10-11B947D3D9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1099</Words>
  <Characters>6267</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Garry Shuttleworth</dc:creator>
  <cp:lastModifiedBy>Rhys Dilwyn Jenkins (Swansea Bay UHB - Welsh Language Services)</cp:lastModifiedBy>
  <cp:revision>2</cp:revision>
  <dcterms:created xsi:type="dcterms:W3CDTF">2022-12-13T14:10:00Z</dcterms:created>
  <dcterms:modified xsi:type="dcterms:W3CDTF">2022-12-13T14:10:00Z</dcterms:modified>
</cp:coreProperties>
</file>